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4B6D" w14:textId="4F2C4073" w:rsidR="00B44332" w:rsidRDefault="00834B3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4DC0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margin-left:21.45pt;margin-top:-119.25pt;width:144.45pt;height:150.45pt;z-index:251670016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="00A714D7">
        <w:rPr>
          <w:noProof/>
        </w:rPr>
        <w:pict w14:anchorId="4997C7AB">
          <v:shape id="_x0000_s1108" type="#_x0000_t75" style="position:absolute;margin-left:237.35pt;margin-top:-113.85pt;width:168.7pt;height:78.1pt;z-index:251662848;visibility:visible;mso-wrap-style:square;mso-position-horizontal-relative:text;mso-position-vertical-relative:text;mso-width-relative:page;mso-height-relative:page">
            <v:imagedata r:id="rId8" o:title=""/>
          </v:shape>
        </w:pict>
      </w:r>
      <w:r w:rsidR="00A714D7">
        <w:rPr>
          <w:noProof/>
        </w:rPr>
        <w:pict w14:anchorId="72A30C00">
          <v:shape id="_x0000_s1089" type="#_x0000_t75" style="position:absolute;margin-left:356.5pt;margin-top:-57.8pt;width:154.55pt;height:74.25pt;z-index:251663872;visibility:visible" o:regroupid="1">
            <v:imagedata r:id="rId9" o:title="" chromakey="white"/>
          </v:shape>
        </w:pict>
      </w:r>
    </w:p>
    <w:p w14:paraId="164D86CB" w14:textId="71863487" w:rsidR="00486981" w:rsidRPr="00642B7B" w:rsidRDefault="00834B34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41655592">
          <v:shape id="_x0000_s1111" type="#_x0000_t75" style="position:absolute;left:0;text-align:left;margin-left:21.45pt;margin-top:.4pt;width:487pt;height:7.1pt;z-index:251672064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>
        <w:rPr>
          <w:noProof/>
        </w:rPr>
        <w:pict w14:anchorId="0FB44459">
          <v:group id="_x0000_s1100" style="position:absolute;left:0;text-align:left;margin-left:364.95pt;margin-top:7pt;width:153.4pt;height:57.35pt;z-index:251656704" coordorigin="8040,3272" coordsize="3068,1147">
            <v:shape id="_x0000_s1053" type="#_x0000_t75" style="position:absolute;left:8264;top:3975;width:2844;height:444;visibility:visible">
              <v:imagedata r:id="rId11" o:title=""/>
            </v:shape>
            <v:shape id="_x0000_s1099" type="#_x0000_t75" style="position:absolute;left:8040;top:3272;width:3012;height:703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3738C654" w14:textId="6E1688AD" w:rsidR="004A34E5" w:rsidRPr="00E86318" w:rsidRDefault="001C0DD7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CHANTS ET HUISSERIES</w:t>
      </w:r>
    </w:p>
    <w:p w14:paraId="181D6148" w14:textId="214E5843" w:rsidR="004F36D1" w:rsidRDefault="001C0DD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>PLIAGES EN L OU EN U</w:t>
      </w:r>
    </w:p>
    <w:p w14:paraId="3A29B5B0" w14:textId="449A1D99" w:rsidR="004F36D1" w:rsidRDefault="001C0DD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 xml:space="preserve">DES </w:t>
      </w:r>
      <w:r w:rsidR="00C87224" w:rsidRPr="004F36D1">
        <w:rPr>
          <w:rFonts w:ascii="Arial" w:hAnsi="Arial" w:cs="Arial"/>
          <w:bCs/>
          <w:color w:val="808080"/>
        </w:rPr>
        <w:t>PANNEAUX</w:t>
      </w:r>
      <w:r w:rsidR="0048021D" w:rsidRPr="004F36D1">
        <w:rPr>
          <w:rFonts w:ascii="Arial" w:hAnsi="Arial" w:cs="Arial"/>
          <w:bCs/>
          <w:color w:val="808080"/>
        </w:rPr>
        <w:t xml:space="preserve"> DE PROTECTION </w:t>
      </w:r>
      <w:r w:rsidR="00C87224" w:rsidRPr="004F36D1">
        <w:rPr>
          <w:rFonts w:ascii="Arial" w:hAnsi="Arial" w:cs="Arial"/>
          <w:bCs/>
          <w:color w:val="808080"/>
        </w:rPr>
        <w:t>&amp;</w:t>
      </w:r>
      <w:r w:rsidR="00834B34" w:rsidRPr="00834B34">
        <w:rPr>
          <w:noProof/>
        </w:rPr>
        <w:t xml:space="preserve"> </w:t>
      </w:r>
      <w:r w:rsidR="00C87224" w:rsidRPr="004F36D1">
        <w:rPr>
          <w:rFonts w:ascii="Arial" w:hAnsi="Arial" w:cs="Arial"/>
          <w:bCs/>
          <w:color w:val="808080"/>
        </w:rPr>
        <w:t>D’HABILLAGE</w:t>
      </w:r>
      <w:r w:rsidR="004F36D1">
        <w:rPr>
          <w:rFonts w:ascii="Arial" w:hAnsi="Arial" w:cs="Arial"/>
          <w:bCs/>
          <w:color w:val="808080"/>
        </w:rPr>
        <w:t xml:space="preserve"> – 2 MM</w:t>
      </w:r>
    </w:p>
    <w:p w14:paraId="6D2BF30E" w14:textId="71B8416B" w:rsidR="00623AB9" w:rsidRPr="004F36D1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 xml:space="preserve">DECOCHOC/DECOSMIC </w:t>
      </w:r>
    </w:p>
    <w:p w14:paraId="4A186349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4A5C375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E44BF2F" w14:textId="6EE9FF6E" w:rsidR="00A714D7" w:rsidRPr="00ED5E18" w:rsidRDefault="00A714D7" w:rsidP="00A714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A153D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panneau de protection et d’habillage avec pliage en L ou en U (de type </w:t>
      </w:r>
      <w:proofErr w:type="spellStart"/>
      <w:r w:rsidRPr="00ED5E18">
        <w:rPr>
          <w:rFonts w:ascii="Arial" w:hAnsi="Arial" w:cs="Arial"/>
          <w:sz w:val="20"/>
          <w:szCs w:val="20"/>
        </w:rPr>
        <w:t>Decochoc</w:t>
      </w:r>
      <w:proofErr w:type="spellEnd"/>
      <w:r w:rsidRPr="00ED5E18">
        <w:rPr>
          <w:rFonts w:ascii="Arial" w:hAnsi="Arial" w:cs="Arial"/>
          <w:sz w:val="20"/>
          <w:szCs w:val="20"/>
        </w:rPr>
        <w:t xml:space="preserve"> ou Decosmic* de SPM) en PVC rigide antibactérien classé M1 (Bs2d0) et coloré dans la masse. Sa surface est légèrement </w:t>
      </w:r>
      <w:r>
        <w:rPr>
          <w:rFonts w:ascii="Arial" w:hAnsi="Arial" w:cs="Arial"/>
          <w:sz w:val="20"/>
          <w:szCs w:val="20"/>
        </w:rPr>
        <w:t>texturée et matifiée (de type « </w:t>
      </w:r>
      <w:proofErr w:type="spellStart"/>
      <w:r>
        <w:rPr>
          <w:rFonts w:ascii="Arial" w:hAnsi="Arial" w:cs="Arial"/>
          <w:sz w:val="20"/>
          <w:szCs w:val="20"/>
        </w:rPr>
        <w:t>Hydr’X</w:t>
      </w:r>
      <w:proofErr w:type="spellEnd"/>
      <w:r>
        <w:rPr>
          <w:rFonts w:ascii="Arial" w:hAnsi="Arial" w:cs="Arial"/>
          <w:sz w:val="20"/>
          <w:szCs w:val="20"/>
        </w:rPr>
        <w:t> » de SPM)</w:t>
      </w:r>
      <w:r w:rsidRPr="00ED5E18">
        <w:rPr>
          <w:rFonts w:ascii="Arial" w:hAnsi="Arial" w:cs="Arial"/>
          <w:sz w:val="20"/>
          <w:szCs w:val="20"/>
        </w:rPr>
        <w:t xml:space="preserve">, son épaisseur de 2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14:paraId="2E677C37" w14:textId="54192433" w:rsidR="00A714D7" w:rsidRPr="00ED5E18" w:rsidRDefault="00A714D7" w:rsidP="00A714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A153D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Plus de 20% du produit est issu de matière recyclée.</w:t>
      </w:r>
    </w:p>
    <w:p w14:paraId="5315137C" w14:textId="35E30B13" w:rsidR="00A714D7" w:rsidRDefault="00A714D7" w:rsidP="00A714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31F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A995D27" w14:textId="536D87FB" w:rsidR="00A714D7" w:rsidRDefault="00A714D7" w:rsidP="00A714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31F02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18978A98" w14:textId="7064E988" w:rsidR="00A714D7" w:rsidRDefault="00A714D7" w:rsidP="00A714D7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14:paraId="08ACB281" w14:textId="21A887AF" w:rsidR="00A714D7" w:rsidRPr="008C35E9" w:rsidRDefault="00A714D7" w:rsidP="00A714D7">
      <w:pPr>
        <w:autoSpaceDE w:val="0"/>
        <w:autoSpaceDN w:val="0"/>
        <w:adjustRightInd w:val="0"/>
        <w:ind w:left="851"/>
        <w:rPr>
          <w:rFonts w:ascii="Arial" w:hAnsi="Arial" w:cs="Arial"/>
          <w:i/>
          <w:sz w:val="18"/>
          <w:szCs w:val="18"/>
        </w:rPr>
      </w:pPr>
      <w:r w:rsidRPr="008C35E9">
        <w:rPr>
          <w:rFonts w:ascii="Arial" w:hAnsi="Arial" w:cs="Arial"/>
          <w:i/>
          <w:sz w:val="18"/>
          <w:szCs w:val="18"/>
        </w:rPr>
        <w:t>*Pour le pliage des autres panneaux, nous consulter</w:t>
      </w:r>
    </w:p>
    <w:p w14:paraId="23641E4B" w14:textId="15F43633" w:rsidR="00A714D7" w:rsidRPr="008C35E9" w:rsidRDefault="00A714D7" w:rsidP="004F36D1">
      <w:pPr>
        <w:autoSpaceDE w:val="0"/>
        <w:autoSpaceDN w:val="0"/>
        <w:adjustRightInd w:val="0"/>
        <w:ind w:left="851"/>
        <w:rPr>
          <w:rFonts w:ascii="Arial" w:hAnsi="Arial" w:cs="Arial"/>
          <w:i/>
          <w:sz w:val="18"/>
          <w:szCs w:val="18"/>
        </w:rPr>
      </w:pPr>
    </w:p>
    <w:p w14:paraId="21F1178B" w14:textId="044705C1" w:rsidR="00C619C3" w:rsidRDefault="00C619C3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3920F568" w14:textId="77777777" w:rsidR="002A44C8" w:rsidRDefault="002A44C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40735C51" w14:textId="54E920D2" w:rsidR="002A44C8" w:rsidRDefault="00834B34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2131657">
          <v:shape id="_x0000_s1067" type="#_x0000_t75" style="position:absolute;left:0;text-align:left;margin-left:-44.05pt;margin-top:284.1pt;width:592.8pt;height:71.2pt;z-index:-251650560;visibility:visible" o:regroupid="2">
            <v:imagedata r:id="rId13" o:title="" croptop="54099f"/>
          </v:shape>
        </w:pict>
      </w:r>
      <w:r>
        <w:rPr>
          <w:noProof/>
        </w:rPr>
        <w:pict w14:anchorId="63D9F6DA">
          <v:shape id="Image 1" o:spid="_x0000_s1109" type="#_x0000_t75" style="position:absolute;left:0;text-align:left;margin-left:-16.05pt;margin-top:32.3pt;width:510pt;height:176pt;z-index:251667968;visibility:visible;mso-wrap-style:square;mso-position-horizontal-relative:text;mso-position-vertical-relative:text;mso-width-relative:page;mso-height-relative:page">
            <v:imagedata r:id="rId14" o:title=""/>
          </v:shape>
        </w:pict>
      </w:r>
      <w:r w:rsidRPr="00834B34">
        <w:rPr>
          <w:noProof/>
        </w:rPr>
        <w:t xml:space="preserve"> </w:t>
      </w:r>
    </w:p>
    <w:sectPr w:rsidR="002A44C8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E719" w14:textId="77777777" w:rsidR="002C72AD" w:rsidRDefault="002C72AD">
      <w:r>
        <w:separator/>
      </w:r>
    </w:p>
  </w:endnote>
  <w:endnote w:type="continuationSeparator" w:id="0">
    <w:p w14:paraId="6E9107C1" w14:textId="77777777" w:rsidR="002C72AD" w:rsidRDefault="002C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3C81" w14:textId="77777777" w:rsidR="002C72AD" w:rsidRDefault="002C72AD">
      <w:r>
        <w:separator/>
      </w:r>
    </w:p>
  </w:footnote>
  <w:footnote w:type="continuationSeparator" w:id="0">
    <w:p w14:paraId="2E3DCDFE" w14:textId="77777777" w:rsidR="002C72AD" w:rsidRDefault="002C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4F36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BF2A295" w14:textId="77777777" w:rsidR="006F4B04" w:rsidRDefault="006F4B04">
    <w:pPr>
      <w:ind w:right="425"/>
      <w:rPr>
        <w:rFonts w:ascii="DIN-Regular" w:hAnsi="DIN-Regular" w:cs="Arial"/>
      </w:rPr>
    </w:pPr>
  </w:p>
  <w:p w14:paraId="0654116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622CB678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686104D0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6D029CF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84D98A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2634E"/>
    <w:rsid w:val="001470AA"/>
    <w:rsid w:val="001624CC"/>
    <w:rsid w:val="001A36D8"/>
    <w:rsid w:val="001C0220"/>
    <w:rsid w:val="001C0DD7"/>
    <w:rsid w:val="0021647B"/>
    <w:rsid w:val="00243C97"/>
    <w:rsid w:val="0024668B"/>
    <w:rsid w:val="00267F0D"/>
    <w:rsid w:val="002A44C8"/>
    <w:rsid w:val="002C72A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4F36D1"/>
    <w:rsid w:val="0053482C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E351D"/>
    <w:rsid w:val="006F4B04"/>
    <w:rsid w:val="00731101"/>
    <w:rsid w:val="00731CA3"/>
    <w:rsid w:val="007325E1"/>
    <w:rsid w:val="00787872"/>
    <w:rsid w:val="007D76D9"/>
    <w:rsid w:val="0080238D"/>
    <w:rsid w:val="00806059"/>
    <w:rsid w:val="00810546"/>
    <w:rsid w:val="00834B34"/>
    <w:rsid w:val="00836376"/>
    <w:rsid w:val="00863613"/>
    <w:rsid w:val="008A3E4F"/>
    <w:rsid w:val="008C35FE"/>
    <w:rsid w:val="008D26A9"/>
    <w:rsid w:val="009662D1"/>
    <w:rsid w:val="00972D25"/>
    <w:rsid w:val="00A06DCF"/>
    <w:rsid w:val="00A0738E"/>
    <w:rsid w:val="00A10466"/>
    <w:rsid w:val="00A149DF"/>
    <w:rsid w:val="00A15BE2"/>
    <w:rsid w:val="00A35EE3"/>
    <w:rsid w:val="00A40E33"/>
    <w:rsid w:val="00A714D7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1E65"/>
    <w:rsid w:val="00D370A2"/>
    <w:rsid w:val="00D45F45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1DDA7220"/>
  <w15:chartTrackingRefBased/>
  <w15:docId w15:val="{47B6DE3F-6CCA-4E9B-90F4-A29E40B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4</cp:revision>
  <cp:lastPrinted>2021-01-27T14:22:00Z</cp:lastPrinted>
  <dcterms:created xsi:type="dcterms:W3CDTF">2023-01-09T14:26:00Z</dcterms:created>
  <dcterms:modified xsi:type="dcterms:W3CDTF">2023-01-09T14:34:00Z</dcterms:modified>
</cp:coreProperties>
</file>